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关于举办</w:t>
      </w:r>
      <w:r>
        <w:rPr>
          <w:rFonts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“长江钢琴”全国高校钢琴大赛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南京邮电大学</w:t>
      </w:r>
      <w:r>
        <w:rPr>
          <w:rFonts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校内选拔赛通知</w:t>
      </w:r>
    </w:p>
    <w:p>
      <w:pPr>
        <w:rPr>
          <w:rFonts w:hint="eastAsia"/>
        </w:rPr>
      </w:pP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“长江钢琴”全国高校钢琴大赛是由中国高等教育学会主办，以国家高等院校在校生为参赛对象的全国性的钢琴比赛。</w:t>
      </w:r>
    </w:p>
    <w:p>
      <w:pPr>
        <w:ind w:firstLine="420"/>
        <w:rPr>
          <w:rFonts w:hint="eastAsia"/>
        </w:rPr>
      </w:pPr>
      <w:r>
        <w:rPr>
          <w:rFonts w:hint="eastAsia"/>
          <w:lang w:val="en-US" w:eastAsia="zh-CN"/>
        </w:rPr>
        <w:t>为了推进美育教育工作的开展，丰富校园文化生活，营造高雅的艺术氛围，展示当代大学生的风采，也为2020“长江钢琴”全国高校钢琴大赛选拔钢琴优秀人才，南京邮电大学将举办“长江钢琴”全国高校钢琴大赛校内选拔赛，</w:t>
      </w:r>
      <w:r>
        <w:rPr>
          <w:rFonts w:hint="eastAsia"/>
        </w:rPr>
        <w:t>现将具体事宜通知如下：</w:t>
      </w:r>
    </w:p>
    <w:p>
      <w:pPr>
        <w:ind w:firstLine="420"/>
        <w:rPr>
          <w:rFonts w:hint="eastAsia"/>
        </w:rPr>
      </w:pPr>
    </w:p>
    <w:p>
      <w:pPr>
        <w:numPr>
          <w:ilvl w:val="0"/>
          <w:numId w:val="1"/>
        </w:numPr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主办单位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4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南京邮电大学教务处</w:t>
      </w:r>
    </w:p>
    <w:p>
      <w:pPr>
        <w:numPr>
          <w:ilvl w:val="0"/>
          <w:numId w:val="1"/>
        </w:numPr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承办单位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南京邮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电大学</w:t>
      </w:r>
      <w:r>
        <w:rPr>
          <w:rFonts w:hint="eastAsia" w:ascii="宋体" w:hAnsi="宋体" w:eastAsia="宋体" w:cs="宋体"/>
          <w:sz w:val="21"/>
          <w:szCs w:val="21"/>
        </w:rPr>
        <w:t>团委（文化艺术中心）</w:t>
      </w:r>
    </w:p>
    <w:p>
      <w:pPr>
        <w:numPr>
          <w:ilvl w:val="0"/>
          <w:numId w:val="1"/>
        </w:numPr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比赛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时间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及地点</w:t>
      </w:r>
    </w:p>
    <w:p>
      <w:pPr>
        <w:numPr>
          <w:ilvl w:val="0"/>
          <w:numId w:val="0"/>
        </w:numPr>
        <w:ind w:firstLine="840" w:firstLineChars="4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时间：</w:t>
      </w:r>
      <w:r>
        <w:rPr>
          <w:rFonts w:hint="eastAsia" w:ascii="宋体" w:hAnsi="宋体" w:eastAsia="宋体" w:cs="宋体"/>
          <w:sz w:val="21"/>
          <w:szCs w:val="21"/>
        </w:rPr>
        <w:t>20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上旬</w:t>
      </w:r>
    </w:p>
    <w:p>
      <w:pPr>
        <w:ind w:firstLine="840" w:firstLineChars="4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地点：</w:t>
      </w:r>
      <w:r>
        <w:rPr>
          <w:rFonts w:hint="eastAsia" w:ascii="宋体" w:hAnsi="宋体" w:eastAsia="宋体" w:cs="宋体"/>
          <w:sz w:val="21"/>
          <w:szCs w:val="21"/>
        </w:rPr>
        <w:t>大学生活动中心青春剧场</w:t>
      </w:r>
    </w:p>
    <w:p>
      <w:pPr>
        <w:ind w:firstLine="422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参赛对象</w:t>
      </w:r>
    </w:p>
    <w:p>
      <w:pPr>
        <w:ind w:firstLine="840" w:firstLineChars="4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高校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业余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组：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南京邮电大学2018、2019级在籍学生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　　</w:t>
      </w:r>
    </w:p>
    <w:p>
      <w:pPr>
        <w:ind w:firstLine="422" w:firstLineChars="200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五、曲目要求</w:t>
      </w:r>
    </w:p>
    <w:p>
      <w:pPr>
        <w:ind w:leftChars="200" w:firstLine="420" w:firstLineChars="200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1.一首练习曲</w:t>
      </w:r>
    </w:p>
    <w:p>
      <w:pPr>
        <w:numPr>
          <w:ilvl w:val="0"/>
          <w:numId w:val="0"/>
        </w:numPr>
        <w:ind w:leftChars="400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2.一首或多首自选乐曲（体裁不限）</w:t>
      </w:r>
    </w:p>
    <w:p>
      <w:pPr>
        <w:numPr>
          <w:ilvl w:val="0"/>
          <w:numId w:val="0"/>
        </w:numPr>
        <w:ind w:left="0" w:leftChars="0" w:firstLine="840" w:firstLineChars="400"/>
        <w:rPr>
          <w:rFonts w:hint="default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参赛曲目必须背谱演奏，演奏时间为8-10分钟，演奏时间低于规定演奏时间的下限，将取消比赛成绩(或评审会扣分)。高于规定演奏时间的上限将被叫停，不影响比赛成绩。</w:t>
      </w:r>
    </w:p>
    <w:p>
      <w:pPr>
        <w:ind w:left="0" w:leftChars="0" w:firstLine="422" w:firstLineChars="20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六、奖项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设置</w:t>
      </w:r>
    </w:p>
    <w:p>
      <w:pPr>
        <w:ind w:firstLine="840" w:firstLineChars="400"/>
        <w:rPr>
          <w:rFonts w:hint="default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比赛设金、银、铜奖和优秀奖。</w:t>
      </w:r>
    </w:p>
    <w:p>
      <w:pPr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七、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报名须知</w:t>
      </w:r>
    </w:p>
    <w:p>
      <w:pPr>
        <w:ind w:firstLine="840" w:firstLineChars="4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1.报名时间：20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19年10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default" w:ascii="宋体" w:hAnsi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日至20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19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日截止</w:t>
      </w:r>
    </w:p>
    <w:p>
      <w:pPr>
        <w:ind w:firstLine="840" w:firstLineChars="4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报名方式：</w:t>
      </w:r>
    </w:p>
    <w:p>
      <w:pPr>
        <w:ind w:firstLine="840" w:firstLineChars="400"/>
        <w:rPr>
          <w:rFonts w:hint="default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（1）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申请加入比赛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/>
        </w:rPr>
        <w:t>QQ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群，采取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/>
        </w:rPr>
        <w:t>QQ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群加入后线上上传报名表的方式报名，并及时关注群内后续通知及信息，报名比赛群号码：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917831174</w:t>
      </w:r>
    </w:p>
    <w:p>
      <w:pPr>
        <w:ind w:firstLine="840" w:firstLineChars="4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>（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>）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或者发送报名表至邮箱386760499@qq.com。</w:t>
      </w:r>
    </w:p>
    <w:p>
      <w:pPr>
        <w:ind w:firstLine="840" w:firstLineChars="400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  <w:t>比赛期间将举办相关教学研讨活动。</w:t>
      </w:r>
    </w:p>
    <w:p>
      <w:pPr>
        <w:ind w:firstLine="420" w:firstLineChars="200"/>
        <w:rPr>
          <w:rFonts w:hint="default" w:ascii="宋体" w:hAnsi="宋体" w:cs="宋体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 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南京邮电大学教务处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                           团委（文化艺术中心）</w:t>
      </w:r>
      <w:r>
        <w:rPr>
          <w:rFonts w:hint="default" w:ascii="宋体" w:hAnsi="宋体" w:eastAsia="宋体" w:cs="宋体"/>
          <w:sz w:val="21"/>
          <w:szCs w:val="21"/>
          <w:lang w:val="en-US"/>
        </w:rPr>
        <w:t xml:space="preserve">                  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</w:t>
      </w:r>
      <w:r>
        <w:rPr>
          <w:rFonts w:hint="default" w:ascii="宋体" w:hAnsi="宋体" w:eastAsia="宋体" w:cs="宋体"/>
          <w:sz w:val="21"/>
          <w:szCs w:val="21"/>
          <w:lang w:val="en-US"/>
        </w:rPr>
        <w:t xml:space="preserve">        </w:t>
      </w:r>
    </w:p>
    <w:p>
      <w:pPr>
        <w:jc w:val="righ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19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default" w:ascii="宋体" w:hAnsi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>日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附件1：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报名表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p>
      <w:pPr>
        <w:jc w:val="center"/>
        <w:rPr>
          <w:rFonts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“长江钢琴”全国高校钢琴大赛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南京邮电大学</w:t>
      </w:r>
      <w:r>
        <w:rPr>
          <w:rFonts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校内选拔赛</w:t>
      </w:r>
      <w:r>
        <w:rPr>
          <w:rFonts w:hint="eastAsia"/>
          <w:b/>
          <w:bCs/>
          <w:sz w:val="44"/>
          <w:szCs w:val="44"/>
          <w:lang w:val="en-US" w:eastAsia="zh-CN"/>
        </w:rPr>
        <w:t>报名表</w:t>
      </w:r>
    </w:p>
    <w:p>
      <w:pPr>
        <w:jc w:val="center"/>
        <w:rPr>
          <w:rFonts w:hint="default"/>
          <w:b w:val="0"/>
          <w:bCs w:val="0"/>
          <w:sz w:val="44"/>
          <w:szCs w:val="44"/>
          <w:lang w:val="en-US" w:eastAsia="zh-CN"/>
        </w:rPr>
      </w:pPr>
    </w:p>
    <w:tbl>
      <w:tblPr>
        <w:tblStyle w:val="4"/>
        <w:tblpPr w:leftFromText="180" w:rightFromText="180" w:vertAnchor="text" w:tblpX="72" w:tblpY="83"/>
        <w:tblOverlap w:val="never"/>
        <w:tblW w:w="8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310"/>
        <w:gridCol w:w="950"/>
        <w:gridCol w:w="1050"/>
        <w:gridCol w:w="1250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11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院系</w:t>
            </w:r>
          </w:p>
        </w:tc>
        <w:tc>
          <w:tcPr>
            <w:tcW w:w="3310" w:type="dxa"/>
            <w:gridSpan w:val="3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211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470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310" w:type="dxa"/>
            <w:gridSpan w:val="3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比赛组别</w:t>
            </w:r>
          </w:p>
        </w:tc>
        <w:tc>
          <w:tcPr>
            <w:tcW w:w="2110" w:type="dxa"/>
          </w:tcPr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高校业余组</w:t>
            </w:r>
          </w:p>
          <w:p>
            <w:pPr>
              <w:ind w:firstLine="210" w:firstLineChars="10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310" w:type="dxa"/>
            <w:gridSpan w:val="3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10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147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演奏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曲目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（可暂时不填）</w:t>
            </w:r>
          </w:p>
        </w:tc>
        <w:tc>
          <w:tcPr>
            <w:tcW w:w="6670" w:type="dxa"/>
            <w:gridSpan w:val="5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一首练习曲：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                              </w:t>
            </w:r>
          </w:p>
          <w:p>
            <w:pPr>
              <w:jc w:val="left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一首或多首自选乐曲</w:t>
            </w:r>
            <w:r>
              <w:rPr>
                <w:rFonts w:hint="eastAsia"/>
                <w:vertAlign w:val="baseline"/>
                <w:lang w:val="en-US" w:eastAsia="zh-CN"/>
              </w:rPr>
              <w:t>：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                      </w:t>
            </w:r>
          </w:p>
          <w:p>
            <w:pPr>
              <w:jc w:val="left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  <w:t>（演奏时间共8-10分钟，演奏时间低于规定演奏时间的下限，将取消比赛成绩或评审会扣分。高于规定演奏时间的上限将被叫停，不影响比赛成绩。）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1470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6670" w:type="dxa"/>
            <w:gridSpan w:val="5"/>
          </w:tcPr>
          <w:p>
            <w:pPr>
              <w:jc w:val="left"/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420" w:firstLineChars="200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ind w:firstLine="420" w:firstLineChars="200"/>
        <w:jc w:val="left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注：</w:t>
      </w:r>
      <w:r>
        <w:rPr>
          <w:rFonts w:hint="eastAsia"/>
          <w:b w:val="0"/>
          <w:bCs w:val="0"/>
          <w:lang w:val="en-US" w:eastAsia="zh-CN"/>
        </w:rPr>
        <w:t>报名截止时间20</w:t>
      </w:r>
      <w:r>
        <w:rPr>
          <w:rFonts w:hint="default"/>
          <w:b w:val="0"/>
          <w:bCs w:val="0"/>
          <w:lang w:val="en-US" w:eastAsia="zh-CN"/>
        </w:rPr>
        <w:t>19</w:t>
      </w:r>
      <w:r>
        <w:rPr>
          <w:rFonts w:hint="eastAsia"/>
          <w:b w:val="0"/>
          <w:bCs w:val="0"/>
          <w:lang w:val="en-US" w:eastAsia="zh-CN"/>
        </w:rPr>
        <w:t>年</w:t>
      </w:r>
      <w:r>
        <w:rPr>
          <w:rFonts w:hint="default"/>
          <w:b w:val="0"/>
          <w:bCs w:val="0"/>
          <w:lang w:val="en-US" w:eastAsia="zh-CN"/>
        </w:rPr>
        <w:t>12</w:t>
      </w:r>
      <w:r>
        <w:rPr>
          <w:rFonts w:hint="eastAsia"/>
          <w:b w:val="0"/>
          <w:bCs w:val="0"/>
          <w:lang w:val="en-US" w:eastAsia="zh-CN"/>
        </w:rPr>
        <w:t>月</w:t>
      </w:r>
      <w:r>
        <w:rPr>
          <w:rFonts w:hint="default"/>
          <w:b w:val="0"/>
          <w:bCs w:val="0"/>
          <w:lang w:val="en-US" w:eastAsia="zh-CN"/>
        </w:rPr>
        <w:t>15</w:t>
      </w:r>
      <w:r>
        <w:rPr>
          <w:rFonts w:hint="eastAsia"/>
          <w:b w:val="0"/>
          <w:bCs w:val="0"/>
          <w:lang w:val="en-US" w:eastAsia="zh-CN"/>
        </w:rPr>
        <w:t>日</w:t>
      </w: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873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824825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82482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734</Words>
  <Characters>802</Characters>
  <Paragraphs>98</Paragraphs>
  <TotalTime>2</TotalTime>
  <ScaleCrop>false</ScaleCrop>
  <LinksUpToDate>false</LinksUpToDate>
  <CharactersWithSpaces>1085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xxd</dc:creator>
  <cp:lastModifiedBy>翻滚吧数学菌！</cp:lastModifiedBy>
  <dcterms:modified xsi:type="dcterms:W3CDTF">2019-10-30T06:16:21Z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